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D" w:rsidRPr="00B1667D" w:rsidRDefault="00B1667D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mn-MN" w:eastAsia="ru-RU" w:bidi="sa-IN"/>
        </w:rPr>
      </w:pPr>
      <w:proofErr w:type="spellStart"/>
      <w:r w:rsidRPr="00B1667D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ru-RU" w:eastAsia="ru-RU" w:bidi="sa-IN"/>
        </w:rPr>
        <w:t>Этигэл</w:t>
      </w:r>
      <w:proofErr w:type="spellEnd"/>
      <w:r w:rsidRPr="00B1667D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ru-RU" w:eastAsia="ru-RU" w:bidi="sa-IN"/>
        </w:rPr>
        <w:t xml:space="preserve"> </w:t>
      </w:r>
      <w:proofErr w:type="spellStart"/>
      <w:r w:rsidRPr="00B1667D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ru-RU" w:eastAsia="ru-RU" w:bidi="sa-IN"/>
        </w:rPr>
        <w:t>Хамбын</w:t>
      </w:r>
      <w:proofErr w:type="spellEnd"/>
      <w:r w:rsidRPr="00B1667D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ru-RU" w:eastAsia="ru-RU" w:bidi="sa-IN"/>
        </w:rPr>
        <w:t xml:space="preserve"> </w:t>
      </w:r>
      <w:r w:rsidRPr="00B1667D">
        <w:rPr>
          <w:rFonts w:eastAsia="Times New Roman"/>
          <w:b/>
          <w:bCs/>
          <w:color w:val="000000"/>
          <w:sz w:val="28"/>
          <w:szCs w:val="28"/>
          <w:u w:val="single"/>
          <w:bdr w:val="none" w:sz="0" w:space="0" w:color="auto"/>
          <w:lang w:val="mn-MN" w:eastAsia="ru-RU" w:bidi="sa-IN"/>
        </w:rPr>
        <w:t>һургаалнууд</w:t>
      </w:r>
    </w:p>
    <w:p w:rsidR="00B1667D" w:rsidRPr="00B1667D" w:rsidRDefault="00B1667D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i/>
          <w:iCs/>
          <w:color w:val="000000"/>
          <w:sz w:val="22"/>
          <w:szCs w:val="22"/>
          <w:u w:val="single"/>
          <w:bdr w:val="none" w:sz="0" w:space="0" w:color="auto"/>
          <w:lang w:val="mn-MN" w:eastAsia="ru-RU" w:bidi="sa-IN"/>
        </w:rPr>
      </w:pPr>
      <w:r w:rsidRPr="00B1667D">
        <w:rPr>
          <w:rFonts w:eastAsia="Times New Roman"/>
          <w:i/>
          <w:iCs/>
          <w:color w:val="000000"/>
          <w:sz w:val="22"/>
          <w:szCs w:val="22"/>
          <w:u w:val="single"/>
          <w:bdr w:val="none" w:sz="0" w:space="0" w:color="auto"/>
          <w:lang w:val="mn-MN" w:eastAsia="ru-RU" w:bidi="sa-IN"/>
        </w:rPr>
        <w:t>(бэшэлгэ заһагдангүй үгтэнэ)</w:t>
      </w:r>
    </w:p>
    <w:p w:rsidR="00B1667D" w:rsidRPr="00B1667D" w:rsidRDefault="00B1667D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i/>
          <w:iCs/>
          <w:color w:val="000000"/>
          <w:sz w:val="22"/>
          <w:szCs w:val="22"/>
          <w:bdr w:val="none" w:sz="0" w:space="0" w:color="auto"/>
          <w:lang w:val="ru-RU" w:eastAsia="ru-RU" w:bidi="sa-IN"/>
        </w:rPr>
      </w:pP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дайсан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  <w:bookmarkStart w:id="0" w:name="_GoBack"/>
      <w:bookmarkEnd w:id="0"/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Муудсан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дайсани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хараад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сайнай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элигэн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зүрхэнэй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мэдрэмжэ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Гадаа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талын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дайсанаа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бэшэ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дотор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дайсанаа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дара.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Дайсан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тодхоры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гэтэлүүл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газар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хүдэлнэ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үнсын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тортог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боложо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урбалдаха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бол. 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дуганай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дээдэ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дабхар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Дуганай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дээдэ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дабхарта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байхаб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асуухада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Хутагта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шэдитэн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заларжа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судар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тарни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шингээнэ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нүхэсэл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Зохилдохо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нүхэсэл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амарлуулагша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Хэдэн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хубисхал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хэдэн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хүгжэлтэ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гарасан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намда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тангариг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гэхэдэнь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тааралдаха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нүхэсэл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ерэхэ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гар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утас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залуу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утас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үгээд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: "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Бүхы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юүмэнэй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амидрал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энэ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байхада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бэлигүүн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ухаанинь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Багшын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”.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эльбэ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Ом А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Хум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гэбэл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эльбын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үзэгдэл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хоосон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Эльбын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үзэгдэлдэ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тохтохо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саг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Эльбын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саанаас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зургадчи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мэдэрэл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гарана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гээд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ханын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саана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мэдэхэдэ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Лама: “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Амидралай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байгаалин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оршон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”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айлдаа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срогшин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модон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шүн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Энэ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ехэ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Ламын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навсаа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Бурханай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шүндэ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оруулхам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гэсэндэ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Ехэ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Ламатай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уулзасан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эди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шэди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Субаргын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голдонь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томо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срогшин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оруулаад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урдань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срогшин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байлгаа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бэлигүүн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толи ба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бусад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толи </w:t>
      </w:r>
      <w:proofErr w:type="spellStart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i/>
          <w:i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Хоосон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шанар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мэдэдэг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бэлигүүн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толи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гэбэл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20 / 02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толито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энэрхы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зүрхэн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Дэмы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ябадал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орхиод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арюун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сударай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толидо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хүрэ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мүнхэ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бэшэ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Алинши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мүнхэ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бэшэ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эхи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захань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хаанасши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Эргэхэ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наран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ээлжэтэйдэ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дотороос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мүнхэ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бэшын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бодолтой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Ухаан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ба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бодолнууд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дотороос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мүнхэ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бэшэ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 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хэтэ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сахюур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Хэтэ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сахюур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1968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оноос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намда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байхы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олоной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олзотой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айлдаа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юртэмсы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жолоодохо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Ухаантай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түрэл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олоод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улам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гэгээрхынь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хэрэг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бүтээ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энэ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юртэмсы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жолоодохо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хэрэг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сэдьхэлэй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нюдэ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үзэгдэл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хэлэдэг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нюдээр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үзэхэ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гү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асуудалда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хэрэгсэл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ба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онолой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хоер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хүби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байдаг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гэсэн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харюутай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 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Сүмбэр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уула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Сүмбэр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уула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ошожо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лун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сахил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сэргэхэ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нарин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судалай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эхин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булаг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Сүмбэр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уула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хажуудань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байна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аша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Буянаар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ашаар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эльбын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үзэгдэл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хоосон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Эжи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ашынь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харюулхада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буян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арьбидажа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шанарынь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хүсэлдүүлхэ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lastRenderedPageBreak/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маани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Доншуур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маани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Лама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эгсэ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хабсагай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барингүй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гэшхэлжэ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гараад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маани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татасаар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Махасадын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зориг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түрүүлсэн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сэдьхэлдээ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хадгалан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шүтэжэ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ябасан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шалтагаан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Доншуур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маани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уншихада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маанин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нэдэнь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нээгдэхэ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хүндэлэл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түрүүлэжэ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бисалга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Шамбалын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орон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Гомбо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Махагалаар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ганса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тарни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галаар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хайлуулха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Шамбалын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шуудан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Табан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Хаан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бэенэй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Табан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тэгэри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бүгэдэ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байгаалин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оршондо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бэенэй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Табан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тэнгэрийн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мэдэлтэй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гуу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сахианы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хүрдэ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Хүбүүн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дайнда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ошохо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гуу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сахианы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хүрдэ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Шүхэртын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хубилгаанай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бүтээсэни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 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хонхо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хонхын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абяа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Хонхын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абяагаар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ном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Гурбан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эрдэниес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сахил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үүдэн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нээгдэ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сээр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эбдэхын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Сээрэй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орондо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томо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шарайн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үргэ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сохижо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хугалхада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улаан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гарынь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эрхэтэнтэй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түгэсэ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Лама, Би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гэсэн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болон та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Юртэмсэдэ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биб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гэхээр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эрхэ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буянаар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тонилходо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зүб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Зоболон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бүгэдэй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үндэс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би ба би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гэсэн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омгорхол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Би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гэдэгээс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салаха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бусад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зоболоноос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салаха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арга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Би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гэдэгээ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гэбэл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дэлхэйн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жамда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найдал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“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Аюул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тама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үзэгдээд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амгалан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жаргалтай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суужа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болоно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гү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?”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асуухадань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Лама: "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Биб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гэсэн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ехээрхүү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Бурханай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сургаал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хэрэг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”.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Судар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тарни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сайтар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судалжа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анханай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богоос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алха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бисалгал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хэнэм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гэхэдэ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та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сүнэс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Сүнэс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залгаха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огторгойн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бичигтэ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Бурханай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боди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хутаг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хаана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байгаа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юм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?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Гурбан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оршолоной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шүтээн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боложо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морилхо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сүнэсдэ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тусалха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Мэдэгдэхүүн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юүмэнээс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гарсанда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шанар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сүнэс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сүнэс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хоёр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мүн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шанартай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цуснай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даралта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Даралта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ехэ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болоо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архи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хаяха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гү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?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абархын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тула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абасанай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хүсэлдүүл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 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Босоо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монгол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бишэг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Босоо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монгол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бишэг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хадгалсан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хогоосон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цэг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center"/>
        <w:rPr>
          <w:rFonts w:eastAsia="Times New Roman"/>
          <w:b/>
          <w:bCs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Этигэл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Хамба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Лама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махабод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тухай</w:t>
      </w:r>
      <w:proofErr w:type="spellEnd"/>
      <w:r w:rsidRPr="00395743">
        <w:rPr>
          <w:rFonts w:eastAsia="Times New Roman"/>
          <w:b/>
          <w:bCs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Хии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мэтэ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хүнгэн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бэетэй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ус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мэтэ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ухаантай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мэтэ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сэдьхэлтэй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Хүнэй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согсосы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лагшин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шэнди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үргэжэ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ябана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Зоболоной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далай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гаталха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гэбэл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онгосо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бологон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хэрэглэ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Энэ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амитанда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зорюулажа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тус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бүтээхэ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хэрэгтэй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Арюун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–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сайн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үйлын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арюун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эзэн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Өөрөө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өөртөө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найдаад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бэе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Бурханда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тушахаас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юүмэн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үгэй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39574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Удамай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махабод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,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бэрхы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дабаха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эрдэмэй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далай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p w:rsidR="00296193" w:rsidRPr="00395743" w:rsidRDefault="00395743" w:rsidP="00395743">
      <w:pPr>
        <w:pStyle w:val="a7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jc w:val="both"/>
        <w:rPr>
          <w:rFonts w:eastAsia="Times New Roman"/>
          <w:color w:val="000000"/>
          <w:bdr w:val="none" w:sz="0" w:space="0" w:color="auto"/>
          <w:lang w:val="ru-RU" w:eastAsia="ru-RU" w:bidi="sa-IN"/>
        </w:rPr>
      </w:pP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Аяга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өөрөө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дэбхэрээд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ябаха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бол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махабодин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булшинууд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табигдаха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 xml:space="preserve"> </w:t>
      </w:r>
      <w:proofErr w:type="spellStart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ёстой</w:t>
      </w:r>
      <w:proofErr w:type="spellEnd"/>
      <w:r w:rsidRPr="00395743">
        <w:rPr>
          <w:rFonts w:eastAsia="Times New Roman"/>
          <w:color w:val="000000"/>
          <w:sz w:val="28"/>
          <w:szCs w:val="28"/>
          <w:bdr w:val="none" w:sz="0" w:space="0" w:color="auto"/>
          <w:lang w:val="ru-RU" w:eastAsia="ru-RU" w:bidi="sa-IN"/>
        </w:rPr>
        <w:t>.</w:t>
      </w:r>
    </w:p>
    <w:sectPr w:rsidR="00296193" w:rsidRPr="00395743">
      <w:headerReference w:type="default" r:id="rId7"/>
      <w:footerReference w:type="default" r:id="rId8"/>
      <w:pgSz w:w="11906" w:h="16838"/>
      <w:pgMar w:top="360" w:right="360" w:bottom="360" w:left="360" w:header="709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12" w:rsidRDefault="002A6912">
      <w:r>
        <w:separator/>
      </w:r>
    </w:p>
  </w:endnote>
  <w:endnote w:type="continuationSeparator" w:id="0">
    <w:p w:rsidR="002A6912" w:rsidRDefault="002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93" w:rsidRDefault="00C94997">
    <w:pPr>
      <w:pStyle w:val="a4"/>
      <w:tabs>
        <w:tab w:val="clear" w:pos="9020"/>
        <w:tab w:val="center" w:pos="5593"/>
        <w:tab w:val="right" w:pos="11186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B1667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12" w:rsidRDefault="002A6912">
      <w:r>
        <w:separator/>
      </w:r>
    </w:p>
  </w:footnote>
  <w:footnote w:type="continuationSeparator" w:id="0">
    <w:p w:rsidR="002A6912" w:rsidRDefault="002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93" w:rsidRDefault="0029619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D24B0"/>
    <w:multiLevelType w:val="hybridMultilevel"/>
    <w:tmpl w:val="54DC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3"/>
    <w:rsid w:val="00296193"/>
    <w:rsid w:val="002A6912"/>
    <w:rsid w:val="00395743"/>
    <w:rsid w:val="009E68D7"/>
    <w:rsid w:val="00B1667D"/>
    <w:rsid w:val="00C02A51"/>
    <w:rsid w:val="00C9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385"/>
  <w15:docId w15:val="{D9A8ACF6-D65D-9E4C-8425-8487A191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sa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basedOn w:val="a"/>
    <w:uiPriority w:val="99"/>
    <w:semiHidden/>
    <w:unhideWhenUsed/>
    <w:rsid w:val="00395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 w:bidi="sa-IN"/>
    </w:rPr>
  </w:style>
  <w:style w:type="character" w:customStyle="1" w:styleId="apple-tab-span">
    <w:name w:val="apple-tab-span"/>
    <w:basedOn w:val="a0"/>
    <w:rsid w:val="00395743"/>
  </w:style>
  <w:style w:type="paragraph" w:styleId="a7">
    <w:name w:val="List Paragraph"/>
    <w:basedOn w:val="a"/>
    <w:uiPriority w:val="34"/>
    <w:qFormat/>
    <w:rsid w:val="00395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2020-01-11T05:21:00Z</dcterms:created>
  <dcterms:modified xsi:type="dcterms:W3CDTF">2020-01-11T05:25:00Z</dcterms:modified>
</cp:coreProperties>
</file>